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E9" w:rsidRDefault="00824FC7" w:rsidP="005C1DA4">
      <w:pPr>
        <w:jc w:val="center"/>
        <w:rPr>
          <w:b/>
          <w:bCs/>
          <w:sz w:val="28"/>
          <w:szCs w:val="28"/>
        </w:rPr>
      </w:pPr>
      <w:bookmarkStart w:id="0" w:name="_GoBack"/>
      <w:bookmarkEnd w:id="0"/>
      <w:r w:rsidRPr="00824FC7">
        <w:rPr>
          <w:b/>
          <w:bCs/>
          <w:sz w:val="28"/>
          <w:szCs w:val="28"/>
        </w:rPr>
        <w:t xml:space="preserve">LA QUALITE EN ETABLISSEMENT DE </w:t>
      </w:r>
      <w:r w:rsidR="005C1DA4">
        <w:rPr>
          <w:b/>
          <w:bCs/>
          <w:sz w:val="28"/>
          <w:szCs w:val="28"/>
        </w:rPr>
        <w:t>REHABILIATION</w:t>
      </w:r>
    </w:p>
    <w:p w:rsidR="00824FC7" w:rsidRDefault="00824FC7" w:rsidP="00B2638D">
      <w:pPr>
        <w:rPr>
          <w:sz w:val="24"/>
          <w:szCs w:val="24"/>
        </w:rPr>
      </w:pPr>
      <w:r w:rsidRPr="00824FC7">
        <w:rPr>
          <w:sz w:val="24"/>
          <w:szCs w:val="24"/>
        </w:rPr>
        <w:t xml:space="preserve">Les démarches d’amélioration de la qualité sont fortement favorisées par la mise en place de la procédure d’accréditation des établissements de santé. </w:t>
      </w:r>
      <w:r w:rsidR="00B2638D">
        <w:rPr>
          <w:sz w:val="24"/>
          <w:szCs w:val="24"/>
        </w:rPr>
        <w:t>Il est recommandé</w:t>
      </w:r>
      <w:r w:rsidRPr="00824FC7">
        <w:rPr>
          <w:sz w:val="24"/>
          <w:szCs w:val="24"/>
        </w:rPr>
        <w:t xml:space="preserve"> que les méthodes essentielles, telles que l’audit clinique ou encore celle développée dans les programmes d’amélioration de la qualité (PAQ), soient complétées par celles qui en même temps o</w:t>
      </w:r>
      <w:r w:rsidR="00B2638D">
        <w:rPr>
          <w:sz w:val="24"/>
          <w:szCs w:val="24"/>
        </w:rPr>
        <w:t xml:space="preserve">nt une utilité dans l’industrie </w:t>
      </w:r>
      <w:r w:rsidRPr="00824FC7">
        <w:rPr>
          <w:sz w:val="24"/>
          <w:szCs w:val="24"/>
        </w:rPr>
        <w:t>et sont, pour certaines d’entre elles, adaptées au domaine de la santé.</w:t>
      </w:r>
    </w:p>
    <w:p w:rsidR="00824FC7" w:rsidRPr="003570D7" w:rsidRDefault="00824FC7" w:rsidP="00E14B4D">
      <w:pPr>
        <w:rPr>
          <w:sz w:val="24"/>
          <w:szCs w:val="24"/>
        </w:rPr>
      </w:pPr>
      <w:r w:rsidRPr="003570D7">
        <w:rPr>
          <w:sz w:val="24"/>
          <w:szCs w:val="24"/>
        </w:rPr>
        <w:t xml:space="preserve">Il s’avère alors utile de recourir à des méthodes </w:t>
      </w:r>
      <w:r w:rsidR="00B2638D">
        <w:rPr>
          <w:sz w:val="24"/>
          <w:szCs w:val="24"/>
        </w:rPr>
        <w:t xml:space="preserve">adaptées et </w:t>
      </w:r>
      <w:r w:rsidRPr="003570D7">
        <w:rPr>
          <w:sz w:val="24"/>
          <w:szCs w:val="24"/>
        </w:rPr>
        <w:t>structurées</w:t>
      </w:r>
      <w:r w:rsidR="00B2638D">
        <w:rPr>
          <w:sz w:val="24"/>
          <w:szCs w:val="24"/>
        </w:rPr>
        <w:t xml:space="preserve"> au domaine de la santé dont la réadaptation</w:t>
      </w:r>
      <w:r w:rsidRPr="003570D7">
        <w:rPr>
          <w:sz w:val="24"/>
          <w:szCs w:val="24"/>
        </w:rPr>
        <w:t>. Compte tenu de leur diversité, il est difficile de le</w:t>
      </w:r>
      <w:r w:rsidR="00E14B4D" w:rsidRPr="003570D7">
        <w:rPr>
          <w:sz w:val="24"/>
          <w:szCs w:val="24"/>
        </w:rPr>
        <w:t xml:space="preserve">s maîtriser de façon exhaustive. Il est alors primordial de </w:t>
      </w:r>
      <w:r w:rsidRPr="003570D7">
        <w:rPr>
          <w:sz w:val="24"/>
          <w:szCs w:val="24"/>
        </w:rPr>
        <w:t xml:space="preserve">réaliser le choix le plus approprié </w:t>
      </w:r>
      <w:r w:rsidR="00E14B4D" w:rsidRPr="003570D7">
        <w:rPr>
          <w:sz w:val="24"/>
          <w:szCs w:val="24"/>
        </w:rPr>
        <w:t>face à</w:t>
      </w:r>
      <w:r w:rsidRPr="003570D7">
        <w:rPr>
          <w:sz w:val="24"/>
          <w:szCs w:val="24"/>
        </w:rPr>
        <w:t xml:space="preserve"> chaque situation</w:t>
      </w:r>
      <w:r w:rsidR="00B2638D">
        <w:rPr>
          <w:sz w:val="24"/>
          <w:szCs w:val="24"/>
        </w:rPr>
        <w:t xml:space="preserve"> dans la discipline de réhabilitation</w:t>
      </w:r>
      <w:r w:rsidRPr="003570D7">
        <w:rPr>
          <w:sz w:val="24"/>
          <w:szCs w:val="24"/>
        </w:rPr>
        <w:t>.</w:t>
      </w:r>
    </w:p>
    <w:p w:rsidR="003570D7" w:rsidRDefault="00824FC7" w:rsidP="003570D7">
      <w:pPr>
        <w:rPr>
          <w:sz w:val="24"/>
          <w:szCs w:val="24"/>
        </w:rPr>
      </w:pPr>
      <w:r w:rsidRPr="003570D7">
        <w:rPr>
          <w:sz w:val="24"/>
          <w:szCs w:val="24"/>
        </w:rPr>
        <w:t>La procédure d’accréditation, qui vise à favoriser l’extension durable de la dynamique qualité dans les établissements de santé, a fait émerger la nécessité de conduire des démarches qualité d’envergure avec des résultats démontrables et pérennes. Ces démarches</w:t>
      </w:r>
      <w:r w:rsidR="003570D7">
        <w:rPr>
          <w:sz w:val="24"/>
          <w:szCs w:val="24"/>
        </w:rPr>
        <w:t xml:space="preserve"> au sein de nos structure</w:t>
      </w:r>
      <w:r w:rsidR="005C1DA4">
        <w:rPr>
          <w:sz w:val="24"/>
          <w:szCs w:val="24"/>
        </w:rPr>
        <w:t>s</w:t>
      </w:r>
      <w:r w:rsidR="003570D7">
        <w:rPr>
          <w:sz w:val="24"/>
          <w:szCs w:val="24"/>
        </w:rPr>
        <w:t xml:space="preserve"> de réadaptation</w:t>
      </w:r>
      <w:r w:rsidRPr="003570D7">
        <w:rPr>
          <w:sz w:val="24"/>
          <w:szCs w:val="24"/>
        </w:rPr>
        <w:t>, nécessitent l’utilisation de métho</w:t>
      </w:r>
      <w:r w:rsidR="003570D7">
        <w:rPr>
          <w:sz w:val="24"/>
          <w:szCs w:val="24"/>
        </w:rPr>
        <w:t>des et d’outils</w:t>
      </w:r>
      <w:r w:rsidR="00446C3C">
        <w:rPr>
          <w:sz w:val="24"/>
          <w:szCs w:val="24"/>
        </w:rPr>
        <w:t xml:space="preserve"> ciblés que nous aborderons au cours de notre présentation</w:t>
      </w:r>
      <w:r w:rsidR="003570D7">
        <w:rPr>
          <w:sz w:val="24"/>
          <w:szCs w:val="24"/>
        </w:rPr>
        <w:t>. La réussite de ces</w:t>
      </w:r>
      <w:r w:rsidRPr="003570D7">
        <w:rPr>
          <w:sz w:val="24"/>
          <w:szCs w:val="24"/>
        </w:rPr>
        <w:t xml:space="preserve"> démarches qualité repose sur de nombreuses composantes qui doivent être prises en compte. Celles-ci ont trait à l’organisation, à la communication, à l’évaluation et à la maîtrise des méthodes et outils de la qualité. Cette dernière constitue, de façon complémentaire, un élément clef pour obtenir des améliorations rapidement significatives </w:t>
      </w:r>
      <w:r w:rsidR="003570D7">
        <w:rPr>
          <w:sz w:val="24"/>
          <w:szCs w:val="24"/>
        </w:rPr>
        <w:t xml:space="preserve">dans nos services de réhabilitation </w:t>
      </w:r>
      <w:r w:rsidRPr="003570D7">
        <w:rPr>
          <w:sz w:val="24"/>
          <w:szCs w:val="24"/>
        </w:rPr>
        <w:t xml:space="preserve">grâce à une démarche cohérente et logique. </w:t>
      </w:r>
    </w:p>
    <w:p w:rsidR="00824FC7" w:rsidRDefault="003570D7" w:rsidP="005C1DA4">
      <w:pPr>
        <w:rPr>
          <w:sz w:val="24"/>
          <w:szCs w:val="24"/>
        </w:rPr>
      </w:pPr>
      <w:r>
        <w:rPr>
          <w:sz w:val="24"/>
          <w:szCs w:val="24"/>
        </w:rPr>
        <w:t xml:space="preserve">La maitrise de la démarche qualité </w:t>
      </w:r>
      <w:r w:rsidR="00824FC7" w:rsidRPr="003570D7">
        <w:rPr>
          <w:sz w:val="24"/>
          <w:szCs w:val="24"/>
        </w:rPr>
        <w:t xml:space="preserve">permet de faire un diagnostic qualité </w:t>
      </w:r>
      <w:r>
        <w:rPr>
          <w:sz w:val="24"/>
          <w:szCs w:val="24"/>
        </w:rPr>
        <w:t>précis</w:t>
      </w:r>
      <w:r w:rsidR="00824FC7" w:rsidRPr="003570D7">
        <w:rPr>
          <w:sz w:val="24"/>
          <w:szCs w:val="24"/>
        </w:rPr>
        <w:t xml:space="preserve">, de définir correctement les priorités, d’apporter des solutions adaptées après l’identification des causes des </w:t>
      </w:r>
      <w:r>
        <w:rPr>
          <w:sz w:val="24"/>
          <w:szCs w:val="24"/>
        </w:rPr>
        <w:t>dysfonctionnements</w:t>
      </w:r>
      <w:r w:rsidR="00824FC7" w:rsidRPr="003570D7">
        <w:rPr>
          <w:sz w:val="24"/>
          <w:szCs w:val="24"/>
        </w:rPr>
        <w:t xml:space="preserve">. Elle permet </w:t>
      </w:r>
      <w:r>
        <w:rPr>
          <w:sz w:val="24"/>
          <w:szCs w:val="24"/>
        </w:rPr>
        <w:t>également</w:t>
      </w:r>
      <w:r w:rsidR="00824FC7" w:rsidRPr="003570D7">
        <w:rPr>
          <w:sz w:val="24"/>
          <w:szCs w:val="24"/>
        </w:rPr>
        <w:t xml:space="preserve"> d’éviter d’utiliser des </w:t>
      </w:r>
      <w:r>
        <w:rPr>
          <w:sz w:val="24"/>
          <w:szCs w:val="24"/>
        </w:rPr>
        <w:t>évaluations improvisées</w:t>
      </w:r>
      <w:r w:rsidR="00824FC7" w:rsidRPr="003570D7">
        <w:rPr>
          <w:sz w:val="24"/>
          <w:szCs w:val="24"/>
        </w:rPr>
        <w:t xml:space="preserve"> trop complexes ou peu efficaces générant découragement et perte de temps.</w:t>
      </w:r>
    </w:p>
    <w:p w:rsidR="005C1DA4" w:rsidRDefault="003570D7" w:rsidP="005C1DA4">
      <w:pPr>
        <w:pStyle w:val="rtejustify"/>
        <w:shd w:val="clear" w:color="auto" w:fill="FFFFFF"/>
        <w:spacing w:before="0" w:beforeAutospacing="0" w:after="0" w:afterAutospacing="0"/>
        <w:rPr>
          <w:rFonts w:asciiTheme="minorHAnsi" w:hAnsiTheme="minorHAnsi"/>
        </w:rPr>
      </w:pPr>
      <w:r w:rsidRPr="003570D7">
        <w:rPr>
          <w:rFonts w:asciiTheme="minorHAnsi" w:hAnsiTheme="minorHAnsi"/>
        </w:rPr>
        <w:t>Le programme d’amélioration de la qualité et de la sécurité des soins décline la politique globale et les objectifs d’amélioration de l’établissement.</w:t>
      </w:r>
      <w:r w:rsidR="005C1DA4">
        <w:rPr>
          <w:rFonts w:asciiTheme="minorHAnsi" w:hAnsiTheme="minorHAnsi"/>
        </w:rPr>
        <w:t xml:space="preserve"> </w:t>
      </w:r>
      <w:r w:rsidRPr="003570D7">
        <w:rPr>
          <w:rFonts w:asciiTheme="minorHAnsi" w:hAnsiTheme="minorHAnsi"/>
        </w:rPr>
        <w:t>Il est composé de plans d’actions suivis par les instances ou groupes de travail pour lesquels sont désignés des pilotes. </w:t>
      </w:r>
    </w:p>
    <w:p w:rsidR="005C1DA4" w:rsidRDefault="003570D7" w:rsidP="00446C3C">
      <w:pPr>
        <w:pStyle w:val="rtejustify"/>
        <w:shd w:val="clear" w:color="auto" w:fill="FFFFFF"/>
        <w:spacing w:before="0" w:beforeAutospacing="0" w:after="0" w:afterAutospacing="0"/>
        <w:rPr>
          <w:rFonts w:asciiTheme="minorHAnsi" w:hAnsiTheme="minorHAnsi"/>
        </w:rPr>
      </w:pPr>
      <w:r w:rsidRPr="003570D7">
        <w:rPr>
          <w:rFonts w:asciiTheme="minorHAnsi" w:hAnsiTheme="minorHAnsi"/>
        </w:rPr>
        <w:br/>
        <w:t>La coordination de la démarche qualité est confiée au Responsable Qualité-Gestion des Risques, qui s’assure</w:t>
      </w:r>
      <w:r w:rsidR="00446C3C">
        <w:rPr>
          <w:rFonts w:asciiTheme="minorHAnsi" w:hAnsiTheme="minorHAnsi"/>
        </w:rPr>
        <w:t xml:space="preserve"> du</w:t>
      </w:r>
      <w:r w:rsidRPr="003570D7">
        <w:rPr>
          <w:rFonts w:asciiTheme="minorHAnsi" w:hAnsiTheme="minorHAnsi"/>
        </w:rPr>
        <w:t> suivi global du programme en le mettant à l’ordre du jour des Comités de pilotage de la qualité.</w:t>
      </w:r>
    </w:p>
    <w:p w:rsidR="003570D7" w:rsidRPr="003570D7" w:rsidRDefault="003570D7" w:rsidP="005C1DA4">
      <w:pPr>
        <w:pStyle w:val="rtejustify"/>
        <w:shd w:val="clear" w:color="auto" w:fill="FFFFFF"/>
        <w:spacing w:before="0" w:beforeAutospacing="0" w:after="0" w:afterAutospacing="0"/>
        <w:rPr>
          <w:rFonts w:asciiTheme="minorHAnsi" w:hAnsiTheme="minorHAnsi"/>
        </w:rPr>
      </w:pPr>
      <w:r w:rsidRPr="003570D7">
        <w:rPr>
          <w:rFonts w:asciiTheme="minorHAnsi" w:hAnsiTheme="minorHAnsi"/>
        </w:rPr>
        <w:br/>
        <w:t>Si l’évolution de l’indicateur montre une diminution de l’efficacité des pratiques, des mesures correctrices seront mises en place. Afin de s’assurer que le niveau de pratique est de nouveau atteint, une évaluation sera réalisée, et ceci sans attendre la périodicité de mesure.</w:t>
      </w:r>
    </w:p>
    <w:p w:rsidR="003570D7" w:rsidRDefault="003570D7" w:rsidP="0037333E">
      <w:pPr>
        <w:spacing w:after="0"/>
        <w:rPr>
          <w:sz w:val="24"/>
          <w:szCs w:val="24"/>
        </w:rPr>
      </w:pPr>
      <w:r>
        <w:rPr>
          <w:sz w:val="24"/>
          <w:szCs w:val="24"/>
        </w:rPr>
        <w:t xml:space="preserve">Nous tenterons alors d’apporter une initiation à la mise en place de la démarche qualité, d’en structurer les étapes et d’en adapter les </w:t>
      </w:r>
      <w:r w:rsidR="0037333E">
        <w:rPr>
          <w:sz w:val="24"/>
          <w:szCs w:val="24"/>
        </w:rPr>
        <w:t>recommandations</w:t>
      </w:r>
      <w:r>
        <w:rPr>
          <w:sz w:val="24"/>
          <w:szCs w:val="24"/>
        </w:rPr>
        <w:t xml:space="preserve"> de bonnes </w:t>
      </w:r>
      <w:r w:rsidR="0037333E">
        <w:rPr>
          <w:sz w:val="24"/>
          <w:szCs w:val="24"/>
        </w:rPr>
        <w:t>pratiques</w:t>
      </w:r>
      <w:r>
        <w:rPr>
          <w:sz w:val="24"/>
          <w:szCs w:val="24"/>
        </w:rPr>
        <w:t xml:space="preserve"> en milieu de département de réadaptation.</w:t>
      </w:r>
    </w:p>
    <w:p w:rsidR="0037333E" w:rsidRDefault="0037333E" w:rsidP="0037333E">
      <w:pPr>
        <w:spacing w:after="0"/>
        <w:rPr>
          <w:sz w:val="24"/>
          <w:szCs w:val="24"/>
        </w:rPr>
      </w:pPr>
    </w:p>
    <w:p w:rsidR="0037333E" w:rsidRDefault="0037333E" w:rsidP="0037333E">
      <w:pPr>
        <w:spacing w:after="0"/>
        <w:rPr>
          <w:sz w:val="24"/>
          <w:szCs w:val="24"/>
        </w:rPr>
      </w:pPr>
      <w:r>
        <w:rPr>
          <w:sz w:val="24"/>
          <w:szCs w:val="24"/>
        </w:rPr>
        <w:t>Mots clés : qualité, méthodes, outils, réhabilitation, évaluation.</w:t>
      </w:r>
    </w:p>
    <w:sectPr w:rsidR="0037333E" w:rsidSect="0037333E">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C7"/>
    <w:rsid w:val="00002DFB"/>
    <w:rsid w:val="00177428"/>
    <w:rsid w:val="001A63AF"/>
    <w:rsid w:val="001C3E44"/>
    <w:rsid w:val="003570D7"/>
    <w:rsid w:val="0037333E"/>
    <w:rsid w:val="00446C3C"/>
    <w:rsid w:val="004C40A2"/>
    <w:rsid w:val="005C1DA4"/>
    <w:rsid w:val="00644C22"/>
    <w:rsid w:val="00824FC7"/>
    <w:rsid w:val="00B2638D"/>
    <w:rsid w:val="00B978A9"/>
    <w:rsid w:val="00BD6DE9"/>
    <w:rsid w:val="00D939DC"/>
    <w:rsid w:val="00DD0C54"/>
    <w:rsid w:val="00DF2BE8"/>
    <w:rsid w:val="00E14B4D"/>
    <w:rsid w:val="00E827D8"/>
    <w:rsid w:val="00EB5C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990AE-C066-436A-B9D9-2FD47700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0C54"/>
    <w:rPr>
      <w:b/>
      <w:bCs/>
    </w:rPr>
  </w:style>
  <w:style w:type="paragraph" w:styleId="Sansinterligne">
    <w:name w:val="No Spacing"/>
    <w:uiPriority w:val="1"/>
    <w:qFormat/>
    <w:rsid w:val="00DD0C54"/>
    <w:pPr>
      <w:spacing w:after="0" w:line="240" w:lineRule="auto"/>
    </w:pPr>
  </w:style>
  <w:style w:type="paragraph" w:styleId="Paragraphedeliste">
    <w:name w:val="List Paragraph"/>
    <w:basedOn w:val="Normal"/>
    <w:uiPriority w:val="34"/>
    <w:qFormat/>
    <w:rsid w:val="00DD0C54"/>
    <w:pPr>
      <w:ind w:left="720"/>
      <w:contextualSpacing/>
    </w:pPr>
  </w:style>
  <w:style w:type="paragraph" w:customStyle="1" w:styleId="rtejustify">
    <w:name w:val="rtejustify"/>
    <w:basedOn w:val="Normal"/>
    <w:rsid w:val="003570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5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SECRET</cp:lastModifiedBy>
  <cp:revision>2</cp:revision>
  <dcterms:created xsi:type="dcterms:W3CDTF">2019-10-21T10:34:00Z</dcterms:created>
  <dcterms:modified xsi:type="dcterms:W3CDTF">2019-10-21T10:34:00Z</dcterms:modified>
</cp:coreProperties>
</file>